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7146E">
        <w:rPr>
          <w:rFonts w:ascii="Tahoma" w:hAnsi="Tahoma" w:cs="Tahoma"/>
          <w:b/>
          <w:sz w:val="20"/>
          <w:szCs w:val="20"/>
        </w:rPr>
        <w:t xml:space="preserve">dostawę </w:t>
      </w:r>
      <w:r w:rsidR="00E00024">
        <w:rPr>
          <w:rFonts w:ascii="Tahoma" w:hAnsi="Tahoma" w:cs="Tahoma"/>
          <w:b/>
          <w:sz w:val="20"/>
          <w:szCs w:val="20"/>
        </w:rPr>
        <w:t xml:space="preserve">mebli </w:t>
      </w:r>
      <w:r w:rsidR="00E00024" w:rsidRPr="00E00024">
        <w:rPr>
          <w:rFonts w:ascii="Tahoma" w:hAnsi="Tahoma" w:cs="Tahoma"/>
          <w:b/>
          <w:sz w:val="20"/>
          <w:szCs w:val="20"/>
        </w:rPr>
        <w:t>konferencyjnych na wyposażenie sali dydaktycznej</w:t>
      </w:r>
      <w:r w:rsidR="00E00024">
        <w:rPr>
          <w:rFonts w:ascii="Tahoma" w:hAnsi="Tahoma" w:cs="Tahoma"/>
          <w:b/>
        </w:rPr>
        <w:t xml:space="preserve"> </w:t>
      </w:r>
      <w:r w:rsidR="0039485D">
        <w:rPr>
          <w:rFonts w:ascii="Tahoma" w:hAnsi="Tahoma" w:cs="Tahoma"/>
          <w:b/>
        </w:rPr>
        <w:t xml:space="preserve">skrzydła budynku obsługi żubrów w Jabłonowie </w:t>
      </w:r>
      <w:r w:rsidR="007A20C8" w:rsidRPr="00FD6E38">
        <w:rPr>
          <w:rFonts w:ascii="Tahoma" w:hAnsi="Tahoma" w:cs="Tahoma"/>
          <w:b/>
          <w:sz w:val="20"/>
          <w:szCs w:val="20"/>
        </w:rPr>
        <w:t>w r</w:t>
      </w:r>
      <w:r w:rsidR="002D36BF">
        <w:rPr>
          <w:rFonts w:ascii="Tahoma" w:hAnsi="Tahoma" w:cs="Tahoma"/>
          <w:b/>
          <w:sz w:val="20"/>
          <w:szCs w:val="20"/>
        </w:rPr>
        <w:t xml:space="preserve">amach projektu „Zabezpieczenie 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populacji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</w:t>
      </w:r>
      <w:r w:rsidR="0039485D">
        <w:rPr>
          <w:rFonts w:ascii="Tahoma" w:hAnsi="Tahoma" w:cs="Tahoma"/>
          <w:sz w:val="20"/>
          <w:szCs w:val="20"/>
        </w:rPr>
        <w:t>………….</w:t>
      </w:r>
      <w:r w:rsidR="00755DB7" w:rsidRPr="00FD6E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. w </w:t>
      </w:r>
      <w:r w:rsidR="002D36BF">
        <w:rPr>
          <w:rFonts w:ascii="Tahoma" w:hAnsi="Tahoma" w:cs="Tahoma"/>
          <w:sz w:val="20"/>
          <w:szCs w:val="20"/>
        </w:rPr>
        <w:t>Jabłonowie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DA47FD" w:rsidRPr="00FD6E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2D36BF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Macieja </w:t>
      </w:r>
      <w:proofErr w:type="gramStart"/>
      <w:r>
        <w:rPr>
          <w:rFonts w:ascii="Tahoma" w:hAnsi="Tahoma" w:cs="Tahoma"/>
          <w:sz w:val="20"/>
          <w:szCs w:val="20"/>
        </w:rPr>
        <w:t>Tracza</w:t>
      </w:r>
      <w:r w:rsidR="00755DB7" w:rsidRPr="00FD6E38">
        <w:rPr>
          <w:rFonts w:ascii="Tahoma" w:hAnsi="Tahoma" w:cs="Tahoma"/>
          <w:sz w:val="20"/>
          <w:szCs w:val="20"/>
        </w:rPr>
        <w:t xml:space="preserve">  –</w:t>
      </w:r>
      <w:r>
        <w:rPr>
          <w:rFonts w:ascii="Tahoma" w:hAnsi="Tahoma" w:cs="Tahoma"/>
          <w:sz w:val="20"/>
          <w:szCs w:val="20"/>
        </w:rPr>
        <w:t xml:space="preserve"> </w:t>
      </w:r>
      <w:r w:rsidR="00FD6E38">
        <w:rPr>
          <w:rFonts w:ascii="Tahoma" w:hAnsi="Tahoma" w:cs="Tahoma"/>
          <w:sz w:val="20"/>
          <w:szCs w:val="20"/>
        </w:rPr>
        <w:t>Wiceprezesa</w:t>
      </w:r>
      <w:proofErr w:type="gramEnd"/>
      <w:r>
        <w:rPr>
          <w:rFonts w:ascii="Tahoma" w:hAnsi="Tahoma" w:cs="Tahoma"/>
          <w:sz w:val="20"/>
          <w:szCs w:val="20"/>
        </w:rPr>
        <w:t>,</w:t>
      </w:r>
      <w:r w:rsidR="00755DB7" w:rsidRPr="00FD6E38">
        <w:rPr>
          <w:rFonts w:ascii="Tahoma" w:hAnsi="Tahoma" w:cs="Tahoma"/>
          <w:sz w:val="20"/>
          <w:szCs w:val="20"/>
        </w:rPr>
        <w:t xml:space="preserve">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a</w:t>
      </w:r>
      <w:proofErr w:type="gramEnd"/>
      <w:r w:rsidRPr="00FD6E38">
        <w:rPr>
          <w:rFonts w:ascii="Tahoma" w:hAnsi="Tahoma" w:cs="Tahoma"/>
          <w:sz w:val="20"/>
          <w:szCs w:val="20"/>
        </w:rPr>
        <w:t>:</w:t>
      </w:r>
    </w:p>
    <w:p w:rsidR="00755DB7" w:rsidRPr="002D36BF" w:rsidRDefault="0039485D" w:rsidP="002D36BF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="002D36BF" w:rsidRPr="002D36BF">
        <w:rPr>
          <w:rFonts w:ascii="Tahoma" w:hAnsi="Tahoma" w:cs="Tahoma"/>
          <w:sz w:val="20"/>
          <w:szCs w:val="20"/>
        </w:rPr>
        <w:t>.</w:t>
      </w:r>
      <w:r w:rsidR="002D36BF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FD6E38">
        <w:rPr>
          <w:rFonts w:ascii="Tahoma" w:hAnsi="Tahoma" w:cs="Tahoma"/>
          <w:sz w:val="20"/>
          <w:szCs w:val="20"/>
        </w:rPr>
        <w:t xml:space="preserve">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6B0DEC">
        <w:rPr>
          <w:rFonts w:ascii="Tahoma" w:hAnsi="Tahoma" w:cs="Tahoma"/>
          <w:sz w:val="20"/>
          <w:szCs w:val="20"/>
        </w:rPr>
        <w:t xml:space="preserve">postepowania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6B0DEC" w:rsidRPr="00FD6E38">
        <w:rPr>
          <w:rFonts w:ascii="Tahoma" w:hAnsi="Tahoma" w:cs="Tahoma"/>
          <w:sz w:val="20"/>
          <w:szCs w:val="20"/>
        </w:rPr>
        <w:t xml:space="preserve">  </w:t>
      </w:r>
      <w:r w:rsidR="006B0DEC">
        <w:rPr>
          <w:rFonts w:ascii="Tahoma" w:hAnsi="Tahoma" w:cs="Tahoma"/>
          <w:sz w:val="20"/>
          <w:szCs w:val="20"/>
        </w:rPr>
        <w:t>dla zamówienia o wartości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>w związku z projektem POIS. 05.0</w:t>
      </w:r>
      <w:r w:rsidR="0039485D">
        <w:rPr>
          <w:rFonts w:ascii="Tahoma" w:hAnsi="Tahoma" w:cs="Tahoma"/>
          <w:sz w:val="20"/>
          <w:szCs w:val="20"/>
        </w:rPr>
        <w:t xml:space="preserve">1.00-00-399/12 „Zabezpieczenie </w:t>
      </w:r>
      <w:r w:rsidR="00202DA3" w:rsidRPr="00FD6E38">
        <w:rPr>
          <w:rFonts w:ascii="Tahoma" w:hAnsi="Tahoma" w:cs="Tahoma"/>
          <w:sz w:val="20"/>
          <w:szCs w:val="20"/>
        </w:rPr>
        <w:t xml:space="preserve">populacji żubrów w północno-zachodniej Polsce przed presją turystyczną” realizowanym w ramach Programu Operacyjnego Infrastruktura i Środowisko (PO </w:t>
      </w:r>
      <w:proofErr w:type="spellStart"/>
      <w:r w:rsidR="00202DA3" w:rsidRPr="00FD6E38">
        <w:rPr>
          <w:rFonts w:ascii="Tahoma" w:hAnsi="Tahoma" w:cs="Tahoma"/>
          <w:sz w:val="20"/>
          <w:szCs w:val="20"/>
        </w:rPr>
        <w:t>IiŚ</w:t>
      </w:r>
      <w:proofErr w:type="spellEnd"/>
      <w:r w:rsidR="00202DA3" w:rsidRPr="00FD6E38">
        <w:rPr>
          <w:rFonts w:ascii="Tahoma" w:hAnsi="Tahoma" w:cs="Tahoma"/>
          <w:sz w:val="20"/>
          <w:szCs w:val="20"/>
        </w:rPr>
        <w:t xml:space="preserve">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>
        <w:rPr>
          <w:rFonts w:ascii="Tahoma" w:hAnsi="Tahoma" w:cs="Tahoma"/>
          <w:sz w:val="20"/>
          <w:szCs w:val="20"/>
        </w:rPr>
        <w:t>r</w:t>
      </w:r>
      <w:proofErr w:type="gramEnd"/>
      <w:r w:rsidR="00FD6E38">
        <w:rPr>
          <w:rFonts w:ascii="Tahoma" w:hAnsi="Tahoma" w:cs="Tahoma"/>
          <w:sz w:val="20"/>
          <w:szCs w:val="20"/>
        </w:rPr>
        <w:t>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6B0DEC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C5271F" w:rsidRPr="00A82D7B">
        <w:rPr>
          <w:rFonts w:ascii="Tahoma" w:hAnsi="Tahoma" w:cs="Tahoma"/>
          <w:snapToGrid w:val="0"/>
          <w:sz w:val="20"/>
          <w:szCs w:val="20"/>
        </w:rPr>
        <w:t>II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(tj. w szczególności 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wraz z załącznikami) i nie wnosi uwag.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EA5EFA" w:rsidRPr="00552DF5" w:rsidRDefault="00755DB7" w:rsidP="004C7232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2479A7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C92C63">
        <w:rPr>
          <w:rFonts w:ascii="Tahoma" w:hAnsi="Tahoma" w:cs="Tahoma"/>
          <w:sz w:val="20"/>
        </w:rPr>
        <w:t xml:space="preserve">Zamówienie obejmuje dostawę </w:t>
      </w:r>
      <w:r w:rsidR="00C92C63" w:rsidRPr="00C92C63">
        <w:rPr>
          <w:rFonts w:ascii="Tahoma" w:hAnsi="Tahoma" w:cs="Tahoma"/>
          <w:sz w:val="20"/>
        </w:rPr>
        <w:t xml:space="preserve">mebli na wyposażenie skrzydła budynku obsługi żubrów w Jabłonowie 42 w gminie Mirosławiec. </w:t>
      </w:r>
      <w:r w:rsidRPr="002479A7">
        <w:rPr>
          <w:rFonts w:ascii="Tahoma" w:hAnsi="Tahoma" w:cs="Tahoma"/>
          <w:sz w:val="20"/>
        </w:rPr>
        <w:t>Opis przedmiotu z</w:t>
      </w:r>
      <w:r w:rsidR="00201387">
        <w:rPr>
          <w:rFonts w:ascii="Tahoma" w:hAnsi="Tahoma" w:cs="Tahoma"/>
          <w:sz w:val="20"/>
        </w:rPr>
        <w:t>amówienia zawiera załącznik nr 3</w:t>
      </w:r>
      <w:r>
        <w:rPr>
          <w:rFonts w:ascii="Tahoma" w:hAnsi="Tahoma" w:cs="Tahoma"/>
          <w:sz w:val="20"/>
        </w:rPr>
        <w:t xml:space="preserve"> do Opisu Zamówienia.</w:t>
      </w:r>
    </w:p>
    <w:p w:rsidR="0046461A" w:rsidRPr="00C92C63" w:rsidRDefault="00D27919" w:rsidP="00C92C63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Wykonawca zobowiązany będzie do stosowania produktów materiałów i technologii wskazanych w dokumentacji projektowej lub produktów, materiałów i technologii równoważnych, co najmniej takiej </w:t>
      </w:r>
      <w:proofErr w:type="gramStart"/>
      <w:r w:rsidRPr="002479A7">
        <w:rPr>
          <w:rFonts w:ascii="Tahoma" w:hAnsi="Tahoma" w:cs="Tahoma"/>
          <w:sz w:val="20"/>
        </w:rPr>
        <w:t>samej jakości</w:t>
      </w:r>
      <w:proofErr w:type="gramEnd"/>
      <w:r w:rsidRPr="002479A7">
        <w:rPr>
          <w:rFonts w:ascii="Tahoma" w:hAnsi="Tahoma" w:cs="Tahoma"/>
          <w:sz w:val="20"/>
        </w:rPr>
        <w:t xml:space="preserve"> i o takich samych parametrach bądź lepszych.  </w:t>
      </w:r>
    </w:p>
    <w:p w:rsidR="00552DF5" w:rsidRDefault="00552DF5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552DF5" w:rsidRDefault="00552DF5">
      <w:pPr>
        <w:widowControl/>
        <w:adjustRightInd/>
        <w:spacing w:after="200" w:line="276" w:lineRule="auto"/>
        <w:jc w:val="left"/>
        <w:textAlignment w:val="auto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sz w:val="20"/>
        </w:rPr>
        <w:br w:type="page"/>
      </w: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bookmarkStart w:id="0" w:name="_GoBack"/>
      <w:r w:rsidRPr="00FD6E38">
        <w:rPr>
          <w:rFonts w:ascii="Tahoma" w:hAnsi="Tahoma" w:cs="Tahoma"/>
          <w:sz w:val="20"/>
        </w:rPr>
        <w:lastRenderedPageBreak/>
        <w:t>§ 3</w:t>
      </w:r>
    </w:p>
    <w:bookmarkEnd w:id="0"/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Wykonawca udziela Zamawiającemu </w:t>
      </w:r>
      <w:proofErr w:type="gramStart"/>
      <w:r w:rsidRPr="00BC1E24">
        <w:rPr>
          <w:rFonts w:ascii="Tahoma" w:hAnsi="Tahoma" w:cs="Tahoma"/>
          <w:color w:val="000000"/>
          <w:sz w:val="20"/>
          <w:szCs w:val="20"/>
        </w:rPr>
        <w:t>gwarancji jakości</w:t>
      </w:r>
      <w:proofErr w:type="gramEnd"/>
      <w:r w:rsidRPr="00BC1E24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miotu umowy i rękojmi na okres </w:t>
      </w:r>
      <w:r w:rsidR="00B961F7">
        <w:rPr>
          <w:rFonts w:ascii="Tahoma" w:hAnsi="Tahoma" w:cs="Tahoma"/>
          <w:color w:val="000000"/>
          <w:sz w:val="20"/>
          <w:szCs w:val="20"/>
        </w:rPr>
        <w:t>24</w:t>
      </w:r>
      <w:r w:rsidR="003A4FF6">
        <w:rPr>
          <w:rFonts w:ascii="Tahoma" w:hAnsi="Tahoma" w:cs="Tahoma"/>
          <w:color w:val="000000"/>
          <w:sz w:val="20"/>
          <w:szCs w:val="20"/>
        </w:rPr>
        <w:t xml:space="preserve"> miesią</w:t>
      </w:r>
      <w:r w:rsidR="00B961F7">
        <w:rPr>
          <w:rFonts w:ascii="Tahoma" w:hAnsi="Tahoma" w:cs="Tahoma"/>
          <w:color w:val="000000"/>
          <w:sz w:val="20"/>
          <w:szCs w:val="20"/>
        </w:rPr>
        <w:t>ce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od następnego dnia od odebrania przez Zamawiającego 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>przedmiotu umowy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BC1E24">
        <w:rPr>
          <w:rFonts w:ascii="Tahoma" w:hAnsi="Tahoma" w:cs="Tahoma"/>
          <w:color w:val="000000"/>
          <w:sz w:val="20"/>
          <w:szCs w:val="20"/>
        </w:rPr>
        <w:t>(bez uwag) protokołu końcowego, a n</w:t>
      </w:r>
      <w:r w:rsidRPr="00BC1E24">
        <w:rPr>
          <w:rFonts w:ascii="Tahoma" w:hAnsi="Tahoma" w:cs="Tahoma"/>
          <w:color w:val="000000"/>
          <w:sz w:val="20"/>
          <w:szCs w:val="20"/>
        </w:rPr>
        <w:t>a zamontowane urządzenia wg. gwaranc</w:t>
      </w:r>
      <w:r w:rsidR="00BC1E24" w:rsidRPr="00BC1E24">
        <w:rPr>
          <w:rFonts w:ascii="Tahoma" w:hAnsi="Tahoma" w:cs="Tahoma"/>
          <w:color w:val="000000"/>
          <w:sz w:val="20"/>
          <w:szCs w:val="20"/>
        </w:rPr>
        <w:t>ji producenta</w:t>
      </w:r>
      <w:r w:rsidRPr="00BC1E2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="005D789B">
        <w:rPr>
          <w:rFonts w:ascii="Tahoma" w:hAnsi="Tahoma" w:cs="Tahoma"/>
          <w:color w:val="000000"/>
          <w:sz w:val="20"/>
          <w:szCs w:val="20"/>
        </w:rPr>
        <w:t>14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dni liczą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BC1E2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>zpoczęcia realizacji zamówienia -</w:t>
      </w:r>
      <w:r w:rsidRPr="00FD6E38">
        <w:rPr>
          <w:rFonts w:ascii="Tahoma" w:hAnsi="Tahoma" w:cs="Tahoma"/>
          <w:bCs/>
          <w:sz w:val="20"/>
          <w:szCs w:val="20"/>
        </w:rPr>
        <w:t xml:space="preserve">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FD6E3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C33DB" w:rsidRPr="000B31D5" w:rsidRDefault="003345FD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F77569">
        <w:rPr>
          <w:rFonts w:ascii="Tahoma" w:hAnsi="Tahoma" w:cs="Tahoma"/>
          <w:bCs/>
          <w:sz w:val="20"/>
          <w:szCs w:val="20"/>
        </w:rPr>
        <w:t>–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F77569">
        <w:rPr>
          <w:rFonts w:ascii="Tahoma" w:hAnsi="Tahoma" w:cs="Tahoma"/>
          <w:bCs/>
          <w:sz w:val="20"/>
          <w:szCs w:val="20"/>
        </w:rPr>
        <w:t>15 czerwca 2015 r</w:t>
      </w:r>
      <w:r w:rsidR="006B0DEC">
        <w:rPr>
          <w:rFonts w:ascii="Tahoma" w:hAnsi="Tahoma" w:cs="Tahoma"/>
          <w:bCs/>
          <w:sz w:val="20"/>
          <w:szCs w:val="20"/>
        </w:rPr>
        <w:t>.</w:t>
      </w:r>
      <w:r w:rsidR="007C3A62">
        <w:rPr>
          <w:rFonts w:ascii="Tahoma" w:hAnsi="Tahoma" w:cs="Tahoma"/>
          <w:bCs/>
          <w:sz w:val="20"/>
          <w:szCs w:val="20"/>
        </w:rPr>
        <w:t xml:space="preserve">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</w:t>
      </w:r>
      <w:r w:rsidR="0039485D">
        <w:rPr>
          <w:rFonts w:ascii="Tahoma" w:hAnsi="Tahoma" w:cs="Tahoma"/>
          <w:bCs/>
          <w:sz w:val="20"/>
          <w:szCs w:val="20"/>
        </w:rPr>
        <w:t>…………………</w:t>
      </w:r>
      <w:r w:rsidRPr="001D10D9">
        <w:rPr>
          <w:rFonts w:ascii="Tahoma" w:hAnsi="Tahoma" w:cs="Tahoma"/>
          <w:bCs/>
          <w:sz w:val="20"/>
          <w:szCs w:val="20"/>
        </w:rPr>
        <w:t xml:space="preserve"> zł brutto (słownie: </w:t>
      </w:r>
    </w:p>
    <w:p w:rsidR="00760869" w:rsidRPr="00FD6E38" w:rsidRDefault="006C57CD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BA699B">
        <w:rPr>
          <w:rFonts w:ascii="Tahoma" w:hAnsi="Tahoma" w:cs="Tahoma"/>
          <w:sz w:val="20"/>
          <w:szCs w:val="20"/>
        </w:rPr>
        <w:t>…….</w:t>
      </w:r>
      <w:r w:rsidR="003B37E2" w:rsidRPr="00FD6E38">
        <w:rPr>
          <w:rFonts w:ascii="Tahoma" w:hAnsi="Tahoma" w:cs="Tahoma"/>
          <w:sz w:val="20"/>
          <w:szCs w:val="20"/>
        </w:rPr>
        <w:t>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do </w:t>
      </w:r>
      <w:r w:rsidR="00F77569">
        <w:rPr>
          <w:rFonts w:ascii="Tahoma" w:hAnsi="Tahoma" w:cs="Tahoma"/>
          <w:bCs/>
          <w:sz w:val="20"/>
          <w:szCs w:val="20"/>
        </w:rPr>
        <w:t>6</w:t>
      </w:r>
      <w:r w:rsidR="006B0DEC">
        <w:rPr>
          <w:rFonts w:ascii="Tahoma" w:hAnsi="Tahoma" w:cs="Tahoma"/>
          <w:bCs/>
          <w:sz w:val="20"/>
          <w:szCs w:val="20"/>
        </w:rPr>
        <w:t>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 od dnia dostarczenia Zamawiającemu prawidłowo wystawionej faktury/rachunku na rachunek bankowy Wykonawcy.</w:t>
      </w:r>
      <w:r w:rsidR="004C7232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</w:p>
    <w:p w:rsidR="004E7EFC" w:rsidRPr="0046461A" w:rsidRDefault="00755DB7" w:rsidP="0046461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Wykonawca ma prawo do naliczania i egzekwowania ustawowych odsetek za każdy dzień zwłoki w terminowym uregulowaniu należności.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Niedopuszczalna jest pod rygorem nieważności zmiana postanowień zawartej umowy w stosunku do treści oferty, na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podstawie kt</w:t>
      </w:r>
      <w:r w:rsidR="00DA3379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:rsidR="004C7232" w:rsidRPr="00626841" w:rsidRDefault="004C7232" w:rsidP="00626841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>Zmiany do umowy dopuszcza</w:t>
      </w:r>
      <w:r w:rsidR="00626841">
        <w:rPr>
          <w:rFonts w:ascii="Tahoma" w:hAnsi="Tahoma" w:cs="Tahoma"/>
          <w:bCs/>
          <w:sz w:val="20"/>
          <w:szCs w:val="20"/>
        </w:rPr>
        <w:t xml:space="preserve"> się w następujących sytuacjach</w:t>
      </w:r>
      <w:r w:rsidRPr="00626841">
        <w:rPr>
          <w:rFonts w:ascii="Tahoma" w:hAnsi="Tahoma" w:cs="Tahoma"/>
          <w:sz w:val="20"/>
          <w:szCs w:val="20"/>
        </w:rPr>
        <w:t>, których nie można było przewidzieć mimo zachowania należytej staranności w chwili zawarcia umowy i mających charakter zmian nieistotnych w stosunku do złożonej przez Wykonawcę oferty.</w:t>
      </w:r>
    </w:p>
    <w:p w:rsidR="007D4EB4" w:rsidRPr="00C92C63" w:rsidRDefault="004C7232" w:rsidP="00C92C63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Nie stanowi zmiany umowy zmiana danych związanych z obsługą administracyjno-organizacyjną umowy, zmiany danych teleadresowych, zmiany osób wskazanych do kontaktów między Stronami.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</w:t>
      </w:r>
      <w:r w:rsidR="00104A7F">
        <w:rPr>
          <w:rFonts w:ascii="Tahoma" w:hAnsi="Tahoma" w:cs="Tahoma"/>
          <w:sz w:val="20"/>
          <w:szCs w:val="20"/>
        </w:rPr>
        <w:t xml:space="preserve">inne niż wymienione w pkt. 2 d. </w:t>
      </w:r>
      <w:proofErr w:type="gramStart"/>
      <w:r w:rsidRPr="004C7232">
        <w:rPr>
          <w:rFonts w:ascii="Tahoma" w:hAnsi="Tahoma" w:cs="Tahoma"/>
          <w:sz w:val="20"/>
          <w:szCs w:val="20"/>
        </w:rPr>
        <w:t>zmiany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i uzupełnienia umowy wymagają formy pisemnej pod rygorem nieważności za zgodą obu stron.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zmiany muszą być dokonywane z zachowaniem zasady, że zmiany nie wykraczają </w:t>
      </w:r>
      <w:proofErr w:type="gramStart"/>
      <w:r w:rsidRPr="004C7232">
        <w:rPr>
          <w:rFonts w:ascii="Tahoma" w:hAnsi="Tahoma" w:cs="Tahoma"/>
          <w:sz w:val="20"/>
          <w:szCs w:val="20"/>
        </w:rPr>
        <w:t>poza  a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określenie przedmiotu zamówienia zawartego w OP.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Karę umowną Wykonawca jest zobowiązany zapłacić w ciągu </w:t>
      </w:r>
      <w:r w:rsidR="005D789B">
        <w:rPr>
          <w:rFonts w:ascii="Tahoma" w:hAnsi="Tahoma" w:cs="Tahoma"/>
          <w:sz w:val="20"/>
          <w:szCs w:val="20"/>
        </w:rPr>
        <w:t>7</w:t>
      </w:r>
      <w:r w:rsidRPr="00F90D38">
        <w:rPr>
          <w:rFonts w:ascii="Tahoma" w:hAnsi="Tahoma" w:cs="Tahoma"/>
          <w:sz w:val="20"/>
          <w:szCs w:val="20"/>
        </w:rPr>
        <w:t xml:space="preserve"> dni od daty otrzymania noty obciążeniowej na rachunek wskazany przez Zamawiającego.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="00A8055B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lub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 ust. 1</w:t>
      </w:r>
      <w:r w:rsidRPr="00FD6E38">
        <w:rPr>
          <w:rFonts w:ascii="Tahoma" w:hAnsi="Tahoma" w:cs="Tahoma"/>
          <w:sz w:val="20"/>
          <w:szCs w:val="20"/>
        </w:rPr>
        <w:t xml:space="preserve"> niniejszej umowy za każdy dzień zwłoki, a jeżeli okres zwłoki przekroczy</w:t>
      </w:r>
      <w:r w:rsidR="0015306B" w:rsidRPr="00FD6E38">
        <w:rPr>
          <w:rFonts w:ascii="Tahoma" w:hAnsi="Tahoma" w:cs="Tahoma"/>
          <w:sz w:val="20"/>
          <w:szCs w:val="20"/>
        </w:rPr>
        <w:t xml:space="preserve"> </w:t>
      </w:r>
      <w:r w:rsidR="00F77569">
        <w:rPr>
          <w:rFonts w:ascii="Tahoma" w:hAnsi="Tahoma" w:cs="Tahoma"/>
          <w:sz w:val="20"/>
          <w:szCs w:val="20"/>
        </w:rPr>
        <w:t>14</w:t>
      </w:r>
      <w:r w:rsidRPr="00FD6E38">
        <w:rPr>
          <w:rFonts w:ascii="Tahoma" w:hAnsi="Tahoma" w:cs="Tahoma"/>
          <w:sz w:val="20"/>
          <w:szCs w:val="20"/>
        </w:rPr>
        <w:t xml:space="preserve"> dni,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2975E9" w:rsidRPr="00FD6E38" w:rsidRDefault="002975E9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="0046461A">
        <w:rPr>
          <w:rFonts w:ascii="Tahoma" w:hAnsi="Tahoma" w:cs="Tahoma"/>
          <w:b/>
          <w:sz w:val="20"/>
          <w:szCs w:val="20"/>
        </w:rPr>
        <w:t>8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Umowne prawo odstąpienia od umowy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Odstąpienie od umowy przez Zamawiającego z przyczyn zależnych od Wykonawcy może </w:t>
      </w:r>
      <w:r w:rsidR="00D27176">
        <w:rPr>
          <w:rFonts w:ascii="Tahoma" w:hAnsi="Tahoma" w:cs="Tahoma"/>
          <w:sz w:val="20"/>
          <w:szCs w:val="20"/>
        </w:rPr>
        <w:t>nastąpić w następujących przypadkach</w:t>
      </w:r>
      <w:r w:rsidRPr="00D27176">
        <w:rPr>
          <w:rFonts w:ascii="Tahoma" w:hAnsi="Tahoma" w:cs="Tahoma"/>
          <w:sz w:val="20"/>
          <w:szCs w:val="20"/>
        </w:rPr>
        <w:t>: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4C7232">
        <w:rPr>
          <w:rFonts w:ascii="Tahoma" w:hAnsi="Tahoma" w:cs="Tahoma"/>
          <w:sz w:val="20"/>
          <w:szCs w:val="20"/>
        </w:rPr>
        <w:t xml:space="preserve">zaprzestanie realizacji </w:t>
      </w:r>
      <w:r w:rsidR="00D1681B">
        <w:rPr>
          <w:rFonts w:ascii="Tahoma" w:hAnsi="Tahoma" w:cs="Tahoma"/>
          <w:sz w:val="20"/>
          <w:szCs w:val="20"/>
        </w:rPr>
        <w:t>umowy</w:t>
      </w:r>
      <w:r w:rsidR="002975E9" w:rsidRPr="004C7232">
        <w:rPr>
          <w:rFonts w:ascii="Tahoma" w:hAnsi="Tahoma" w:cs="Tahoma"/>
          <w:sz w:val="20"/>
          <w:szCs w:val="20"/>
        </w:rPr>
        <w:t xml:space="preserve">, tj. w sposób nieprzerwany nie realizuje ich przez okres </w:t>
      </w:r>
      <w:r w:rsidR="00D1681B">
        <w:rPr>
          <w:rFonts w:ascii="Tahoma" w:hAnsi="Tahoma" w:cs="Tahoma"/>
          <w:sz w:val="20"/>
          <w:szCs w:val="20"/>
        </w:rPr>
        <w:t>21</w:t>
      </w:r>
      <w:r w:rsidR="002975E9" w:rsidRPr="004C7232">
        <w:rPr>
          <w:rFonts w:ascii="Tahoma" w:hAnsi="Tahoma" w:cs="Tahoma"/>
          <w:sz w:val="20"/>
          <w:szCs w:val="20"/>
        </w:rPr>
        <w:t xml:space="preserve"> dni,</w:t>
      </w:r>
    </w:p>
    <w:p w:rsidR="002975E9" w:rsidRPr="000B31D5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bez uzasadnionego </w:t>
      </w:r>
      <w:r w:rsidR="00395DE9">
        <w:rPr>
          <w:rFonts w:ascii="Tahoma" w:hAnsi="Tahoma" w:cs="Tahoma"/>
          <w:sz w:val="20"/>
          <w:szCs w:val="20"/>
        </w:rPr>
        <w:t xml:space="preserve">powodu </w:t>
      </w:r>
      <w:r w:rsidR="002975E9" w:rsidRPr="000B31D5">
        <w:rPr>
          <w:rFonts w:ascii="Tahoma" w:hAnsi="Tahoma" w:cs="Tahoma"/>
          <w:sz w:val="20"/>
          <w:szCs w:val="20"/>
        </w:rPr>
        <w:t xml:space="preserve">nie rozpoczął </w:t>
      </w:r>
      <w:r w:rsidR="00D1681B">
        <w:rPr>
          <w:rFonts w:ascii="Tahoma" w:hAnsi="Tahoma" w:cs="Tahoma"/>
          <w:sz w:val="20"/>
          <w:szCs w:val="20"/>
        </w:rPr>
        <w:t>realizacji umowy w ciągu 21 dni od zawarcia umowy</w:t>
      </w:r>
      <w:r w:rsidR="002975E9" w:rsidRPr="000B31D5">
        <w:rPr>
          <w:rFonts w:ascii="Tahoma" w:hAnsi="Tahoma" w:cs="Tahoma"/>
          <w:sz w:val="20"/>
          <w:szCs w:val="20"/>
        </w:rPr>
        <w:t>,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wykonuje roboty wadliwie i niezgodnie z </w:t>
      </w:r>
      <w:r w:rsidR="00D1681B">
        <w:rPr>
          <w:rFonts w:ascii="Tahoma" w:hAnsi="Tahoma" w:cs="Tahoma"/>
          <w:sz w:val="20"/>
          <w:szCs w:val="20"/>
        </w:rPr>
        <w:t>opisem zamówienia</w:t>
      </w:r>
      <w:r w:rsidR="002975E9" w:rsidRPr="000B31D5">
        <w:rPr>
          <w:rFonts w:ascii="Tahoma" w:hAnsi="Tahoma" w:cs="Tahoma"/>
          <w:sz w:val="20"/>
          <w:szCs w:val="20"/>
        </w:rPr>
        <w:t xml:space="preserve">, zawartą umową oraz nie reaguje na </w:t>
      </w:r>
      <w:r w:rsidR="00395DE9">
        <w:rPr>
          <w:rFonts w:ascii="Tahoma" w:hAnsi="Tahoma" w:cs="Tahoma"/>
          <w:sz w:val="20"/>
          <w:szCs w:val="20"/>
        </w:rPr>
        <w:t xml:space="preserve">polecenia </w:t>
      </w:r>
      <w:r w:rsidR="00B8258A">
        <w:rPr>
          <w:rFonts w:ascii="Tahoma" w:hAnsi="Tahoma" w:cs="Tahoma"/>
          <w:sz w:val="20"/>
          <w:szCs w:val="20"/>
        </w:rPr>
        <w:t xml:space="preserve">Zamawiającego dotyczące </w:t>
      </w:r>
      <w:proofErr w:type="gramStart"/>
      <w:r w:rsidR="00B8258A">
        <w:rPr>
          <w:rFonts w:ascii="Tahoma" w:hAnsi="Tahoma" w:cs="Tahoma"/>
          <w:sz w:val="20"/>
          <w:szCs w:val="20"/>
        </w:rPr>
        <w:t>poprawek  i</w:t>
      </w:r>
      <w:proofErr w:type="gramEnd"/>
      <w:r w:rsidR="00B8258A">
        <w:rPr>
          <w:rFonts w:ascii="Tahoma" w:hAnsi="Tahoma" w:cs="Tahoma"/>
          <w:sz w:val="20"/>
          <w:szCs w:val="20"/>
        </w:rPr>
        <w:t xml:space="preserve">  zmian  </w:t>
      </w:r>
      <w:r w:rsidR="002975E9" w:rsidRPr="004C7232">
        <w:rPr>
          <w:rFonts w:ascii="Tahoma" w:hAnsi="Tahoma" w:cs="Tahoma"/>
          <w:sz w:val="20"/>
          <w:szCs w:val="20"/>
        </w:rPr>
        <w:t xml:space="preserve">sposobu   wykonania – w terminie 7 dni od stwierdzenia przez Zamawiającego danej okoliczności, </w:t>
      </w:r>
    </w:p>
    <w:p w:rsidR="002975E9" w:rsidRPr="004C7232" w:rsidRDefault="002975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B31D5">
        <w:rPr>
          <w:rFonts w:ascii="Tahoma" w:hAnsi="Tahoma" w:cs="Tahoma"/>
          <w:sz w:val="20"/>
          <w:szCs w:val="20"/>
        </w:rPr>
        <w:t>likwidacji</w:t>
      </w:r>
      <w:proofErr w:type="gramEnd"/>
      <w:r w:rsidRPr="000B31D5">
        <w:rPr>
          <w:rFonts w:ascii="Tahoma" w:hAnsi="Tahoma" w:cs="Tahoma"/>
          <w:sz w:val="20"/>
          <w:szCs w:val="20"/>
        </w:rPr>
        <w:t xml:space="preserve"> Wykonawcy, z wyjątkiem dobrowolności likwidacji w celu połączenia lub</w:t>
      </w:r>
      <w:r w:rsidR="005359D3" w:rsidRPr="000B31D5">
        <w:rPr>
          <w:rFonts w:ascii="Tahoma" w:hAnsi="Tahoma" w:cs="Tahoma"/>
          <w:sz w:val="20"/>
          <w:szCs w:val="20"/>
        </w:rPr>
        <w:t xml:space="preserve"> </w:t>
      </w:r>
      <w:r w:rsidRPr="000B31D5">
        <w:rPr>
          <w:rFonts w:ascii="Tahoma" w:hAnsi="Tahoma" w:cs="Tahoma"/>
          <w:sz w:val="20"/>
          <w:szCs w:val="20"/>
        </w:rPr>
        <w:t>reorganizacji,</w:t>
      </w:r>
    </w:p>
    <w:p w:rsidR="002975E9" w:rsidRPr="004C7232" w:rsidRDefault="00395D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wydania</w:t>
      </w:r>
      <w:proofErr w:type="gramEnd"/>
      <w:r>
        <w:rPr>
          <w:rFonts w:ascii="Tahoma" w:hAnsi="Tahoma" w:cs="Tahoma"/>
          <w:sz w:val="20"/>
          <w:szCs w:val="20"/>
        </w:rPr>
        <w:t xml:space="preserve"> nakazu zajęcia majątku Wykonawcy, w zakresie </w:t>
      </w:r>
      <w:r w:rsidR="002975E9" w:rsidRPr="000B31D5">
        <w:rPr>
          <w:rFonts w:ascii="Tahoma" w:hAnsi="Tahoma" w:cs="Tahoma"/>
          <w:sz w:val="20"/>
          <w:szCs w:val="20"/>
        </w:rPr>
        <w:t>uniemożliwiającym wykonanie przedmiotowego zamówienia.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Zamawiający może odstąpić od umowy w terminie 30 dni od powzięcia wiadomości o okolicznościach stanowiących podstawę odstąpienia.</w:t>
      </w:r>
    </w:p>
    <w:p w:rsidR="004E7EFC" w:rsidRPr="00FD6E38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§ </w:t>
      </w:r>
      <w:r w:rsidR="0046461A">
        <w:rPr>
          <w:rFonts w:ascii="Tahoma" w:hAnsi="Tahoma" w:cs="Tahoma"/>
          <w:sz w:val="20"/>
        </w:rPr>
        <w:t>9</w:t>
      </w:r>
    </w:p>
    <w:p w:rsidR="00755DB7" w:rsidRPr="00FD6E38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Osoby uprawnione do realizacji umowy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Przedstawicielem Zamawiającego przy realizacji umowy jest: …………….…… 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Przedstawicielem Wykonawcy przy realizacji umowy jest ………………………...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755DB7" w:rsidRPr="00FD6E38" w:rsidRDefault="0046461A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 10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lastRenderedPageBreak/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FD6E38">
        <w:rPr>
          <w:rFonts w:ascii="Tahoma" w:hAnsi="Tahoma" w:cs="Tahoma"/>
          <w:sz w:val="20"/>
          <w:szCs w:val="20"/>
        </w:rPr>
        <w:t xml:space="preserve">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      </w:t>
      </w: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Załączniki:</w:t>
      </w:r>
    </w:p>
    <w:p w:rsidR="00755DB7" w:rsidRPr="004530DE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Oferta Wykonawcy</w:t>
      </w:r>
    </w:p>
    <w:p w:rsidR="00415139" w:rsidRDefault="00D1681B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zamówienia</w:t>
      </w:r>
      <w:r w:rsidR="00471F4B">
        <w:rPr>
          <w:rFonts w:ascii="Tahoma" w:hAnsi="Tahoma" w:cs="Tahoma"/>
          <w:sz w:val="20"/>
          <w:szCs w:val="20"/>
        </w:rPr>
        <w:t xml:space="preserve"> (OP)</w:t>
      </w:r>
      <w:r>
        <w:rPr>
          <w:rFonts w:ascii="Tahoma" w:hAnsi="Tahoma" w:cs="Tahoma"/>
          <w:sz w:val="20"/>
          <w:szCs w:val="20"/>
        </w:rPr>
        <w:t xml:space="preserve"> z załącznikami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FE" w:rsidRDefault="00A101FE" w:rsidP="00AA309B">
      <w:pPr>
        <w:spacing w:line="240" w:lineRule="auto"/>
      </w:pPr>
      <w:r>
        <w:separator/>
      </w:r>
    </w:p>
  </w:endnote>
  <w:endnote w:type="continuationSeparator" w:id="0">
    <w:p w:rsidR="00A101FE" w:rsidRDefault="00A101FE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5D789B">
      <w:rPr>
        <w:noProof/>
        <w:sz w:val="16"/>
        <w:szCs w:val="16"/>
      </w:rPr>
      <w:t>2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5D789B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</w:p>
  <w:p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3D681DDE" wp14:editId="5E4EB439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FE" w:rsidRDefault="00A101FE" w:rsidP="00AA309B">
      <w:pPr>
        <w:spacing w:line="240" w:lineRule="auto"/>
      </w:pPr>
      <w:r>
        <w:separator/>
      </w:r>
    </w:p>
  </w:footnote>
  <w:footnote w:type="continuationSeparator" w:id="0">
    <w:p w:rsidR="00A101FE" w:rsidRDefault="00A101FE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1387"/>
    <w:rsid w:val="00202DA3"/>
    <w:rsid w:val="00203A56"/>
    <w:rsid w:val="00210289"/>
    <w:rsid w:val="00211A0B"/>
    <w:rsid w:val="00215897"/>
    <w:rsid w:val="00231F04"/>
    <w:rsid w:val="00245908"/>
    <w:rsid w:val="002479A7"/>
    <w:rsid w:val="002546F6"/>
    <w:rsid w:val="00260554"/>
    <w:rsid w:val="00271785"/>
    <w:rsid w:val="00271DAB"/>
    <w:rsid w:val="0027716E"/>
    <w:rsid w:val="00280EB9"/>
    <w:rsid w:val="002846B2"/>
    <w:rsid w:val="00287B38"/>
    <w:rsid w:val="002975E9"/>
    <w:rsid w:val="002B0195"/>
    <w:rsid w:val="002B6924"/>
    <w:rsid w:val="002D36BF"/>
    <w:rsid w:val="002E3383"/>
    <w:rsid w:val="00307F88"/>
    <w:rsid w:val="0031461A"/>
    <w:rsid w:val="003345FD"/>
    <w:rsid w:val="0033545E"/>
    <w:rsid w:val="003355A3"/>
    <w:rsid w:val="00345340"/>
    <w:rsid w:val="00362E7F"/>
    <w:rsid w:val="00363903"/>
    <w:rsid w:val="003720ED"/>
    <w:rsid w:val="00377AD6"/>
    <w:rsid w:val="00383D8A"/>
    <w:rsid w:val="0039485D"/>
    <w:rsid w:val="00395DE9"/>
    <w:rsid w:val="00396C6C"/>
    <w:rsid w:val="003A4FF6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461A"/>
    <w:rsid w:val="00466103"/>
    <w:rsid w:val="00471F4B"/>
    <w:rsid w:val="00482A02"/>
    <w:rsid w:val="00495583"/>
    <w:rsid w:val="004A7F99"/>
    <w:rsid w:val="004C7232"/>
    <w:rsid w:val="004D64BD"/>
    <w:rsid w:val="004E3624"/>
    <w:rsid w:val="004E7EFC"/>
    <w:rsid w:val="004F6138"/>
    <w:rsid w:val="004F692F"/>
    <w:rsid w:val="004F757D"/>
    <w:rsid w:val="00507ADA"/>
    <w:rsid w:val="005238A0"/>
    <w:rsid w:val="005301F6"/>
    <w:rsid w:val="005359D3"/>
    <w:rsid w:val="0055024A"/>
    <w:rsid w:val="00552DF5"/>
    <w:rsid w:val="00555E61"/>
    <w:rsid w:val="00560248"/>
    <w:rsid w:val="00566D96"/>
    <w:rsid w:val="00575F6C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5D789B"/>
    <w:rsid w:val="00602E96"/>
    <w:rsid w:val="0060498F"/>
    <w:rsid w:val="00604B56"/>
    <w:rsid w:val="006148A7"/>
    <w:rsid w:val="006202EC"/>
    <w:rsid w:val="00623CB9"/>
    <w:rsid w:val="00625E0C"/>
    <w:rsid w:val="00626841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C57CD"/>
    <w:rsid w:val="006E2C79"/>
    <w:rsid w:val="006E57F3"/>
    <w:rsid w:val="006E6F77"/>
    <w:rsid w:val="00715ABE"/>
    <w:rsid w:val="00723F36"/>
    <w:rsid w:val="00725194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146E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1FE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32281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961F7"/>
    <w:rsid w:val="00BA699B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54FA"/>
    <w:rsid w:val="00BF732A"/>
    <w:rsid w:val="00C02E20"/>
    <w:rsid w:val="00C03EF3"/>
    <w:rsid w:val="00C05AC6"/>
    <w:rsid w:val="00C27FCE"/>
    <w:rsid w:val="00C3081D"/>
    <w:rsid w:val="00C317D0"/>
    <w:rsid w:val="00C5271F"/>
    <w:rsid w:val="00C57293"/>
    <w:rsid w:val="00C576FE"/>
    <w:rsid w:val="00C64F9C"/>
    <w:rsid w:val="00C6637E"/>
    <w:rsid w:val="00C66B51"/>
    <w:rsid w:val="00C92C63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0024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E2DE7"/>
    <w:rsid w:val="00EF3AD1"/>
    <w:rsid w:val="00F06898"/>
    <w:rsid w:val="00F131C4"/>
    <w:rsid w:val="00F14104"/>
    <w:rsid w:val="00F16070"/>
    <w:rsid w:val="00F20B6E"/>
    <w:rsid w:val="00F3364D"/>
    <w:rsid w:val="00F41560"/>
    <w:rsid w:val="00F55EEC"/>
    <w:rsid w:val="00F56314"/>
    <w:rsid w:val="00F666DB"/>
    <w:rsid w:val="00F67732"/>
    <w:rsid w:val="00F702EC"/>
    <w:rsid w:val="00F77569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88DE-19B4-4086-A2B6-B4F20D6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30</cp:revision>
  <dcterms:created xsi:type="dcterms:W3CDTF">2014-11-26T14:01:00Z</dcterms:created>
  <dcterms:modified xsi:type="dcterms:W3CDTF">2015-05-26T09:55:00Z</dcterms:modified>
</cp:coreProperties>
</file>